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D" w:rsidRPr="009F45BD" w:rsidRDefault="009F45BD" w:rsidP="009F45BD">
      <w:pPr>
        <w:ind w:firstLine="708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 xml:space="preserve">7 листопада 2019 року в ГО «Всеукраїнський бухгалтерський клуб» (м. Київ, вул. Предславинська, 28, офіс 504) відбувся круглий стіл на тему: </w:t>
      </w:r>
      <w:r w:rsidRPr="009F45BD">
        <w:rPr>
          <w:rFonts w:ascii="Times New Roman" w:eastAsia="MS ??" w:hAnsi="Times New Roman"/>
          <w:b/>
          <w:sz w:val="24"/>
          <w:szCs w:val="24"/>
          <w:lang w:val="uk-UA" w:eastAsia="uk-UA"/>
        </w:rPr>
        <w:t>«Роль професійних громадських організацій у житті аудиторів та бухгалтерів: чи потрібні зміни?»</w:t>
      </w: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 xml:space="preserve">. </w:t>
      </w:r>
    </w:p>
    <w:p w:rsidR="009F45BD" w:rsidRPr="009F45BD" w:rsidRDefault="009F45BD" w:rsidP="009F45BD">
      <w:pPr>
        <w:ind w:firstLine="360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 xml:space="preserve">Метою заходу було обговорення питань інноваційного розвитку аудиторських і бухгалтерських професійних співтовариств: </w:t>
      </w:r>
    </w:p>
    <w:p w:rsidR="009F45BD" w:rsidRPr="009F45BD" w:rsidRDefault="009F45BD" w:rsidP="009F45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>аналіз поточного стану та світового досвіду формування представницьких професійних співтовариств і взаємин між громадськими організаціями та державними структурами;</w:t>
      </w:r>
    </w:p>
    <w:p w:rsidR="009F45BD" w:rsidRPr="009F45BD" w:rsidRDefault="009F45BD" w:rsidP="009F45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>поточний стан і шляхи підвищення якості підготовки аудиторів та бухгалтерських кадрів;</w:t>
      </w:r>
    </w:p>
    <w:p w:rsidR="009F45BD" w:rsidRPr="009F45BD" w:rsidRDefault="009F45BD" w:rsidP="009F45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>переваги автоматизації системи обліку, звітності, аналізу й аудиту та її поточний стан в Україні;</w:t>
      </w:r>
    </w:p>
    <w:p w:rsidR="009F45BD" w:rsidRPr="009F45BD" w:rsidRDefault="009F45BD" w:rsidP="009F45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>організація та проведення міжнародних, всеукраїнських конгресів, форумів, наукових конференцій, тренінгів, круглих столів та оприлюднення їх результатів.</w:t>
      </w:r>
    </w:p>
    <w:p w:rsidR="009F45BD" w:rsidRPr="00D53523" w:rsidRDefault="009F45BD" w:rsidP="009F45BD">
      <w:pPr>
        <w:pStyle w:val="a9"/>
        <w:shd w:val="clear" w:color="auto" w:fill="FFFFFF"/>
        <w:spacing w:before="0" w:beforeAutospacing="0" w:after="312" w:afterAutospacing="0"/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D53523">
        <w:rPr>
          <w:sz w:val="24"/>
          <w:szCs w:val="24"/>
          <w:lang w:val="uk-UA" w:eastAsia="uk-UA"/>
        </w:rPr>
        <w:t>Крім того, учасники круглого столу внесли до його програми проблемне питання етичних стандартів громадських організацій. </w:t>
      </w:r>
    </w:p>
    <w:p w:rsidR="009F45BD" w:rsidRPr="009F45BD" w:rsidRDefault="009F45BD" w:rsidP="009F45BD">
      <w:pPr>
        <w:ind w:firstLine="708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 xml:space="preserve">Зустріч стала продуктивним майданчиком для обміну думками та пропозиціями між представниками громадських організацій і впливовими міжнародними інститутами професійного навчання та підвищення кваліфікації бухгалтерів, аудиторів, фінансових менеджерів і керівників. </w:t>
      </w:r>
    </w:p>
    <w:p w:rsidR="009F45BD" w:rsidRPr="009F45BD" w:rsidRDefault="009F45BD" w:rsidP="009F45BD">
      <w:pPr>
        <w:ind w:firstLine="708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>Учасники круглого столу відзначили співпрацю з розумінням того, що наші кращі рішення з’являються завдяки спільній роботі, ми — єдина команда із загальною місією, цінностями, баченням і пріоритетними завданнями в забезпеченні життєздатності, актуальності та якості професії аудитора й бухгалтера, зміцненні довіри до них та їх впливу.</w:t>
      </w:r>
    </w:p>
    <w:p w:rsidR="00896352" w:rsidRPr="009F45BD" w:rsidRDefault="009F45BD" w:rsidP="009F45BD">
      <w:pPr>
        <w:ind w:firstLine="708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 w:rsidRPr="009F45BD">
        <w:rPr>
          <w:rFonts w:ascii="Times New Roman" w:eastAsia="MS ??" w:hAnsi="Times New Roman"/>
          <w:sz w:val="24"/>
          <w:szCs w:val="24"/>
          <w:lang w:val="uk-UA" w:eastAsia="uk-UA"/>
        </w:rPr>
        <w:t>Протягом двох тижнів представники учасників круглого столу підготують за підсумками його роботи пропозиції щодо подальшого розвитку співпраці та взаємної довіри громадських організацій, зацікавлених у досягненні спільних цілей розвитку професії бухгалтера та аудитора..</w:t>
      </w:r>
    </w:p>
    <w:sectPr w:rsidR="00896352" w:rsidRPr="009F45BD" w:rsidSect="00875E43">
      <w:headerReference w:type="default" r:id="rId8"/>
      <w:footerReference w:type="default" r:id="rId9"/>
      <w:pgSz w:w="11906" w:h="16838" w:code="9"/>
      <w:pgMar w:top="4253" w:right="1700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5BD">
      <w:pPr>
        <w:spacing w:after="0" w:line="240" w:lineRule="auto"/>
      </w:pPr>
      <w:r>
        <w:separator/>
      </w:r>
    </w:p>
  </w:endnote>
  <w:endnote w:type="continuationSeparator" w:id="0">
    <w:p w:rsidR="00000000" w:rsidRDefault="009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3" w:rsidRDefault="00875E43" w:rsidP="00875E43">
    <w:pPr>
      <w:pStyle w:val="a5"/>
      <w:ind w:left="-1985" w:right="-1985"/>
    </w:pPr>
    <w:r>
      <w:rPr>
        <w:noProof/>
        <w:lang w:val="en-US" w:eastAsia="ru-RU"/>
      </w:rPr>
      <w:drawing>
        <wp:inline distT="0" distB="0" distL="0" distR="0" wp14:anchorId="4FD0E1C8" wp14:editId="1B7285E8">
          <wp:extent cx="7556500" cy="1130300"/>
          <wp:effectExtent l="0" t="0" r="12700" b="1270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5BD">
      <w:pPr>
        <w:spacing w:after="0" w:line="240" w:lineRule="auto"/>
      </w:pPr>
      <w:r>
        <w:separator/>
      </w:r>
    </w:p>
  </w:footnote>
  <w:footnote w:type="continuationSeparator" w:id="0">
    <w:p w:rsidR="00000000" w:rsidRDefault="009F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3" w:rsidRDefault="00875E43" w:rsidP="00875E43">
    <w:pPr>
      <w:pStyle w:val="a3"/>
      <w:tabs>
        <w:tab w:val="clear" w:pos="4677"/>
        <w:tab w:val="center" w:pos="3828"/>
      </w:tabs>
      <w:ind w:left="-1985" w:right="-1985"/>
    </w:pPr>
    <w:r>
      <w:rPr>
        <w:noProof/>
        <w:lang w:val="en-US" w:eastAsia="ru-RU"/>
      </w:rPr>
      <w:drawing>
        <wp:inline distT="0" distB="0" distL="0" distR="0" wp14:anchorId="1FD2D234" wp14:editId="75D6E30A">
          <wp:extent cx="7556500" cy="2565400"/>
          <wp:effectExtent l="0" t="0" r="1270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56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3FFD"/>
    <w:multiLevelType w:val="hybridMultilevel"/>
    <w:tmpl w:val="1EF4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43"/>
    <w:rsid w:val="00875E43"/>
    <w:rsid w:val="00896352"/>
    <w:rsid w:val="009F45BD"/>
    <w:rsid w:val="00A620DB"/>
    <w:rsid w:val="00C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E43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5">
    <w:name w:val="footer"/>
    <w:basedOn w:val="a"/>
    <w:link w:val="a6"/>
    <w:rsid w:val="0087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5E43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5E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43"/>
    <w:rPr>
      <w:rFonts w:ascii="Lucida Grande CY" w:eastAsia="Times New Roman" w:hAnsi="Lucida Grande CY" w:cs="Lucida Grande CY"/>
      <w:sz w:val="18"/>
      <w:szCs w:val="18"/>
      <w:lang w:val="ru-RU" w:eastAsia="en-US"/>
    </w:rPr>
  </w:style>
  <w:style w:type="paragraph" w:styleId="a9">
    <w:name w:val="Normal (Web)"/>
    <w:basedOn w:val="a"/>
    <w:rsid w:val="009F45BD"/>
    <w:pPr>
      <w:spacing w:before="100" w:beforeAutospacing="1" w:after="100" w:afterAutospacing="1" w:line="240" w:lineRule="auto"/>
    </w:pPr>
    <w:rPr>
      <w:rFonts w:ascii="Times New Roman" w:eastAsia="MS ??" w:hAnsi="Times New Roman"/>
      <w:sz w:val="20"/>
      <w:szCs w:val="20"/>
      <w:lang w:eastAsia="ru-RU"/>
    </w:rPr>
  </w:style>
  <w:style w:type="paragraph" w:customStyle="1" w:styleId="lead">
    <w:name w:val="lead"/>
    <w:basedOn w:val="a"/>
    <w:rsid w:val="009F45BD"/>
    <w:pPr>
      <w:spacing w:before="100" w:beforeAutospacing="1" w:after="100" w:afterAutospacing="1" w:line="240" w:lineRule="auto"/>
    </w:pPr>
    <w:rPr>
      <w:rFonts w:ascii="Times New Roman" w:eastAsia="MS ??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E43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5">
    <w:name w:val="footer"/>
    <w:basedOn w:val="a"/>
    <w:link w:val="a6"/>
    <w:rsid w:val="0087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5E43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5E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43"/>
    <w:rPr>
      <w:rFonts w:ascii="Lucida Grande CY" w:eastAsia="Times New Roman" w:hAnsi="Lucida Grande CY" w:cs="Lucida Grande CY"/>
      <w:sz w:val="18"/>
      <w:szCs w:val="18"/>
      <w:lang w:val="ru-RU" w:eastAsia="en-US"/>
    </w:rPr>
  </w:style>
  <w:style w:type="paragraph" w:styleId="a9">
    <w:name w:val="Normal (Web)"/>
    <w:basedOn w:val="a"/>
    <w:rsid w:val="009F45BD"/>
    <w:pPr>
      <w:spacing w:before="100" w:beforeAutospacing="1" w:after="100" w:afterAutospacing="1" w:line="240" w:lineRule="auto"/>
    </w:pPr>
    <w:rPr>
      <w:rFonts w:ascii="Times New Roman" w:eastAsia="MS ??" w:hAnsi="Times New Roman"/>
      <w:sz w:val="20"/>
      <w:szCs w:val="20"/>
      <w:lang w:eastAsia="ru-RU"/>
    </w:rPr>
  </w:style>
  <w:style w:type="paragraph" w:customStyle="1" w:styleId="lead">
    <w:name w:val="lead"/>
    <w:basedOn w:val="a"/>
    <w:rsid w:val="009F45BD"/>
    <w:pPr>
      <w:spacing w:before="100" w:beforeAutospacing="1" w:after="100" w:afterAutospacing="1" w:line="240" w:lineRule="auto"/>
    </w:pPr>
    <w:rPr>
      <w:rFonts w:ascii="Times New Roman" w:eastAsia="MS ??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Macintosh Word</Application>
  <DocSecurity>0</DocSecurity>
  <Lines>13</Lines>
  <Paragraphs>3</Paragraphs>
  <ScaleCrop>false</ScaleCrop>
  <Company>Баланс-Клуб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Позов</dc:creator>
  <cp:keywords/>
  <dc:description/>
  <cp:lastModifiedBy>Денис Позов</cp:lastModifiedBy>
  <cp:revision>2</cp:revision>
  <dcterms:created xsi:type="dcterms:W3CDTF">2019-11-11T14:51:00Z</dcterms:created>
  <dcterms:modified xsi:type="dcterms:W3CDTF">2019-11-11T14:51:00Z</dcterms:modified>
</cp:coreProperties>
</file>