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15" w:rsidRPr="00202582" w:rsidRDefault="00DC00AF" w:rsidP="001B1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uk-UA" w:eastAsia="uk-UA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6057900</wp:posOffset>
            </wp:positionH>
            <wp:positionV relativeFrom="line">
              <wp:posOffset>-209550</wp:posOffset>
            </wp:positionV>
            <wp:extent cx="962025" cy="781050"/>
            <wp:effectExtent l="19050" t="0" r="952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uk-UA" w:eastAsia="uk-UA"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column">
              <wp:posOffset>-342900</wp:posOffset>
            </wp:positionH>
            <wp:positionV relativeFrom="line">
              <wp:posOffset>-295275</wp:posOffset>
            </wp:positionV>
            <wp:extent cx="819150" cy="952500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0F15" w:rsidRPr="00202582" w:rsidRDefault="002B0F15" w:rsidP="00DC00AF">
      <w:pPr>
        <w:shd w:val="clear" w:color="auto" w:fill="FFFFFF"/>
        <w:spacing w:line="240" w:lineRule="atLeast"/>
        <w:jc w:val="center"/>
        <w:textAlignment w:val="baseline"/>
        <w:rPr>
          <w:rFonts w:ascii="Times New Roman" w:hAnsi="Times New Roman"/>
          <w:b/>
          <w:bCs/>
          <w:color w:val="3D3C3B"/>
          <w:sz w:val="32"/>
          <w:szCs w:val="32"/>
        </w:rPr>
      </w:pPr>
      <w:r w:rsidRPr="00202582">
        <w:rPr>
          <w:rFonts w:ascii="Georgia" w:hAnsi="Georgia"/>
          <w:i/>
          <w:iCs/>
          <w:color w:val="FF0000"/>
          <w:sz w:val="28"/>
          <w:szCs w:val="28"/>
        </w:rPr>
        <w:t>ICFM UKRAINE &amp; BUSINESS CENTER PROFESSIONAL</w:t>
      </w:r>
    </w:p>
    <w:p w:rsidR="00202582" w:rsidRPr="00202582" w:rsidRDefault="00DC00AF" w:rsidP="00DC00AF">
      <w:pPr>
        <w:pStyle w:val="a5"/>
        <w:jc w:val="center"/>
        <w:rPr>
          <w:bCs/>
          <w:i/>
          <w:sz w:val="28"/>
          <w:szCs w:val="28"/>
          <w:u w:val="single"/>
        </w:rPr>
      </w:pPr>
      <w:proofErr w:type="spellStart"/>
      <w:r>
        <w:rPr>
          <w:bCs/>
          <w:i/>
          <w:sz w:val="28"/>
          <w:szCs w:val="28"/>
          <w:u w:val="single"/>
        </w:rPr>
        <w:t>Приглашае</w:t>
      </w:r>
      <w:proofErr w:type="spellEnd"/>
      <w:r>
        <w:rPr>
          <w:bCs/>
          <w:i/>
          <w:sz w:val="28"/>
          <w:szCs w:val="28"/>
          <w:u w:val="single"/>
          <w:lang w:val="uk-UA"/>
        </w:rPr>
        <w:t>т</w:t>
      </w:r>
      <w:r w:rsidR="00202582" w:rsidRPr="00202582">
        <w:rPr>
          <w:bCs/>
          <w:i/>
          <w:sz w:val="28"/>
          <w:szCs w:val="28"/>
          <w:u w:val="single"/>
        </w:rPr>
        <w:t xml:space="preserve"> Вас принять участие в тренинге:</w:t>
      </w:r>
    </w:p>
    <w:p w:rsidR="00845524" w:rsidRPr="00376729" w:rsidRDefault="00845524" w:rsidP="00DC00AF">
      <w:pPr>
        <w:shd w:val="clear" w:color="auto" w:fill="FFFFFF"/>
        <w:spacing w:line="240" w:lineRule="atLeast"/>
        <w:jc w:val="center"/>
        <w:rPr>
          <w:rFonts w:ascii="Georgia" w:hAnsi="Georgia"/>
          <w:b/>
          <w:bCs/>
          <w:i/>
          <w:iCs/>
          <w:color w:val="002060"/>
          <w:sz w:val="32"/>
          <w:szCs w:val="28"/>
          <w:u w:val="single"/>
        </w:rPr>
      </w:pPr>
      <w:r w:rsidRPr="00376729">
        <w:rPr>
          <w:rFonts w:ascii="Georgia" w:hAnsi="Georgia"/>
          <w:b/>
          <w:bCs/>
          <w:i/>
          <w:iCs/>
          <w:color w:val="002060"/>
          <w:sz w:val="32"/>
          <w:szCs w:val="28"/>
          <w:u w:val="single"/>
        </w:rPr>
        <w:t xml:space="preserve">10-11 </w:t>
      </w:r>
      <w:r w:rsidR="00202582" w:rsidRPr="00376729">
        <w:rPr>
          <w:rFonts w:ascii="Georgia" w:hAnsi="Georgia"/>
          <w:b/>
          <w:bCs/>
          <w:i/>
          <w:iCs/>
          <w:color w:val="002060"/>
          <w:sz w:val="32"/>
          <w:szCs w:val="28"/>
          <w:u w:val="single"/>
        </w:rPr>
        <w:t>декабря 2019 р., г. Киев</w:t>
      </w:r>
    </w:p>
    <w:p w:rsidR="00845524" w:rsidRPr="00376729" w:rsidRDefault="00202582" w:rsidP="00DC00AF">
      <w:pPr>
        <w:shd w:val="clear" w:color="auto" w:fill="FFFFFF"/>
        <w:spacing w:line="240" w:lineRule="atLeast"/>
        <w:jc w:val="center"/>
        <w:rPr>
          <w:rFonts w:ascii="Georgia" w:hAnsi="Georgia"/>
          <w:b/>
          <w:bCs/>
          <w:i/>
          <w:iCs/>
          <w:color w:val="002060"/>
          <w:sz w:val="32"/>
          <w:szCs w:val="28"/>
          <w:u w:val="single"/>
        </w:rPr>
      </w:pPr>
      <w:r w:rsidRPr="00376729">
        <w:rPr>
          <w:rFonts w:ascii="Georgia" w:hAnsi="Georgia"/>
          <w:b/>
          <w:bCs/>
          <w:i/>
          <w:iCs/>
          <w:color w:val="002060"/>
          <w:sz w:val="32"/>
          <w:szCs w:val="28"/>
          <w:u w:val="single"/>
        </w:rPr>
        <w:t>«</w:t>
      </w:r>
      <w:r w:rsidR="00DC00AF" w:rsidRPr="00376729">
        <w:rPr>
          <w:rFonts w:ascii="Georgia" w:hAnsi="Georgia"/>
          <w:b/>
          <w:bCs/>
          <w:i/>
          <w:iCs/>
          <w:color w:val="002060"/>
          <w:sz w:val="32"/>
          <w:szCs w:val="28"/>
          <w:u w:val="single"/>
        </w:rPr>
        <w:t>Трансформация Финансовой Отчетности</w:t>
      </w:r>
      <w:r w:rsidRPr="00376729">
        <w:rPr>
          <w:rFonts w:ascii="Georgia" w:hAnsi="Georgia"/>
          <w:b/>
          <w:bCs/>
          <w:i/>
          <w:iCs/>
          <w:color w:val="002060"/>
          <w:sz w:val="32"/>
          <w:szCs w:val="28"/>
          <w:u w:val="single"/>
        </w:rPr>
        <w:t>»</w:t>
      </w:r>
    </w:p>
    <w:p w:rsidR="00845524" w:rsidRPr="00202582" w:rsidRDefault="00845524" w:rsidP="00845524">
      <w:pPr>
        <w:pStyle w:val="a5"/>
        <w:ind w:firstLine="708"/>
        <w:jc w:val="both"/>
        <w:rPr>
          <w:b/>
        </w:rPr>
      </w:pPr>
      <w:r w:rsidRPr="00B20CEC">
        <w:rPr>
          <w:b/>
          <w:i/>
        </w:rPr>
        <w:t>В свете последних изменений в законодательстве, к публичным компаниям предъявлены требования по составлению финансовой отчетности по международным стандартам финансовой отчетности. Как трансформировать данные из украинской отчетности в отчетность по МСФО вы узнаете, посетив этот тренинг, на котором помимо теоретического материала будет рассмотрен сквозной  практический пример</w:t>
      </w:r>
      <w:r w:rsidRPr="00202582">
        <w:rPr>
          <w:b/>
        </w:rPr>
        <w:t>.</w:t>
      </w:r>
    </w:p>
    <w:p w:rsidR="00202582" w:rsidRPr="00B20CEC" w:rsidRDefault="00845524" w:rsidP="00845524">
      <w:pPr>
        <w:spacing w:after="150"/>
        <w:rPr>
          <w:rFonts w:ascii="Times New Roman" w:hAnsi="Times New Roman" w:cs="Times New Roman"/>
          <w:i/>
          <w:sz w:val="24"/>
          <w:szCs w:val="24"/>
        </w:rPr>
      </w:pPr>
      <w:r w:rsidRPr="00B20CEC">
        <w:rPr>
          <w:rFonts w:ascii="Georgia" w:hAnsi="Georgia"/>
          <w:b/>
          <w:bCs/>
          <w:i/>
          <w:iCs/>
          <w:color w:val="002060"/>
          <w:sz w:val="24"/>
          <w:szCs w:val="28"/>
          <w:u w:val="single"/>
        </w:rPr>
        <w:t>Ц</w:t>
      </w:r>
      <w:r w:rsidR="00DC00AF" w:rsidRPr="00B20CEC">
        <w:rPr>
          <w:rFonts w:ascii="Georgia" w:hAnsi="Georgia"/>
          <w:b/>
          <w:bCs/>
          <w:i/>
          <w:iCs/>
          <w:color w:val="002060"/>
          <w:sz w:val="24"/>
          <w:szCs w:val="28"/>
          <w:u w:val="single"/>
          <w:lang w:val="uk-UA"/>
        </w:rPr>
        <w:t>ель</w:t>
      </w:r>
      <w:r w:rsidRPr="00B20CEC">
        <w:rPr>
          <w:rFonts w:ascii="Georgia" w:hAnsi="Georgia"/>
          <w:b/>
          <w:bCs/>
          <w:i/>
          <w:iCs/>
          <w:color w:val="002060"/>
          <w:sz w:val="24"/>
          <w:szCs w:val="28"/>
        </w:rPr>
        <w:t>:</w:t>
      </w:r>
      <w:r w:rsidR="00DC00AF" w:rsidRPr="00B20CEC">
        <w:rPr>
          <w:rFonts w:ascii="Georgia" w:hAnsi="Georgia"/>
          <w:b/>
          <w:bCs/>
          <w:i/>
          <w:iCs/>
          <w:color w:val="002060"/>
          <w:sz w:val="24"/>
          <w:szCs w:val="28"/>
          <w:lang w:val="uk-UA"/>
        </w:rPr>
        <w:t xml:space="preserve"> </w:t>
      </w:r>
      <w:r w:rsidRPr="00B20CEC">
        <w:rPr>
          <w:rFonts w:ascii="Times New Roman" w:hAnsi="Times New Roman" w:cs="Times New Roman"/>
          <w:i/>
          <w:sz w:val="24"/>
          <w:szCs w:val="24"/>
        </w:rPr>
        <w:t>Обучение специалистов, ответственных за разработку учетной политики и методологии применения МСФО и сотрудников, непосредственно занимающихся составлением и трансформацией финансовой отчетности.</w:t>
      </w:r>
    </w:p>
    <w:p w:rsidR="00DB6029" w:rsidRDefault="00845524" w:rsidP="00DB6029">
      <w:pPr>
        <w:spacing w:after="150"/>
        <w:rPr>
          <w:rFonts w:ascii="Times New Roman" w:hAnsi="Times New Roman" w:cs="Times New Roman"/>
          <w:i/>
          <w:sz w:val="24"/>
          <w:szCs w:val="24"/>
        </w:rPr>
      </w:pPr>
      <w:r w:rsidRPr="00202582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 w:rsidR="00DC00AF" w:rsidRPr="00B20CEC">
        <w:rPr>
          <w:rFonts w:ascii="Georgia" w:hAnsi="Georgia"/>
          <w:b/>
          <w:bCs/>
          <w:i/>
          <w:iCs/>
          <w:color w:val="002060"/>
          <w:sz w:val="24"/>
          <w:szCs w:val="28"/>
          <w:u w:val="single"/>
          <w:lang w:val="uk-UA"/>
        </w:rPr>
        <w:t>Ожидаемый</w:t>
      </w:r>
      <w:proofErr w:type="spellEnd"/>
      <w:r w:rsidR="00DC00AF" w:rsidRPr="00B20CEC">
        <w:rPr>
          <w:rFonts w:ascii="Georgia" w:hAnsi="Georgia"/>
          <w:b/>
          <w:bCs/>
          <w:i/>
          <w:iCs/>
          <w:color w:val="002060"/>
          <w:sz w:val="24"/>
          <w:szCs w:val="28"/>
          <w:u w:val="single"/>
          <w:lang w:val="uk-UA"/>
        </w:rPr>
        <w:t xml:space="preserve"> результат</w:t>
      </w:r>
      <w:r w:rsidRPr="00B20CEC">
        <w:rPr>
          <w:rFonts w:ascii="Georgia" w:hAnsi="Georgia"/>
          <w:b/>
          <w:bCs/>
          <w:i/>
          <w:iCs/>
          <w:color w:val="002060"/>
          <w:sz w:val="24"/>
          <w:szCs w:val="28"/>
          <w:u w:val="single"/>
        </w:rPr>
        <w:t>:</w:t>
      </w:r>
      <w:r w:rsidRPr="00B20CEC">
        <w:rPr>
          <w:rFonts w:ascii="Times New Roman" w:hAnsi="Times New Roman" w:cs="Times New Roman"/>
          <w:i/>
          <w:sz w:val="24"/>
          <w:szCs w:val="24"/>
        </w:rPr>
        <w:t>Участники тренинга получат знания по МСФО, их сравнение с П(С)БО и практические навыки, необходимые для составления и трансформации финансовой отчетности.</w:t>
      </w:r>
    </w:p>
    <w:p w:rsidR="00845524" w:rsidRPr="00B20CEC" w:rsidRDefault="00E6732A" w:rsidP="00DB6029">
      <w:pPr>
        <w:spacing w:after="1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363220</wp:posOffset>
            </wp:positionV>
            <wp:extent cx="2152650" cy="1466850"/>
            <wp:effectExtent l="19050" t="0" r="0" b="0"/>
            <wp:wrapSquare wrapText="bothSides"/>
            <wp:docPr id="4" name="Рисунок 4" descr="C:\Users\User\Desktop\59489238_10205953551714942_280103066660555980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9489238_10205953551714942_2801030666605559808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5524" w:rsidRPr="00202582">
        <w:rPr>
          <w:sz w:val="28"/>
          <w:szCs w:val="28"/>
        </w:rPr>
        <w:br/>
      </w:r>
      <w:proofErr w:type="spellStart"/>
      <w:r w:rsidR="00845524" w:rsidRPr="00DC00AF">
        <w:rPr>
          <w:rFonts w:ascii="Georgia" w:hAnsi="Georgia"/>
          <w:b/>
          <w:bCs/>
          <w:i/>
          <w:iCs/>
          <w:color w:val="002060"/>
          <w:sz w:val="28"/>
          <w:szCs w:val="28"/>
          <w:u w:val="single"/>
          <w:lang w:val="uk-UA"/>
        </w:rPr>
        <w:t>Спикер</w:t>
      </w:r>
      <w:proofErr w:type="spellEnd"/>
      <w:r w:rsidR="00845524" w:rsidRPr="00DC00AF">
        <w:rPr>
          <w:rFonts w:ascii="Georgia" w:hAnsi="Georgia"/>
          <w:b/>
          <w:bCs/>
          <w:i/>
          <w:iCs/>
          <w:color w:val="002060"/>
          <w:sz w:val="28"/>
          <w:szCs w:val="28"/>
          <w:u w:val="single"/>
          <w:lang w:val="uk-UA"/>
        </w:rPr>
        <w:t xml:space="preserve"> : Руслана</w:t>
      </w:r>
      <w:r w:rsidR="00DC00AF">
        <w:rPr>
          <w:rFonts w:ascii="Georgia" w:hAnsi="Georgia"/>
          <w:b/>
          <w:bCs/>
          <w:i/>
          <w:iCs/>
          <w:color w:val="002060"/>
          <w:sz w:val="28"/>
          <w:szCs w:val="28"/>
          <w:u w:val="single"/>
          <w:lang w:val="uk-UA"/>
        </w:rPr>
        <w:t xml:space="preserve"> Кузина </w:t>
      </w:r>
      <w:r w:rsidR="00845524" w:rsidRPr="00DC00AF">
        <w:rPr>
          <w:rFonts w:ascii="Georgia" w:hAnsi="Georgia"/>
          <w:b/>
          <w:bCs/>
          <w:i/>
          <w:iCs/>
          <w:color w:val="002060"/>
          <w:sz w:val="28"/>
          <w:szCs w:val="28"/>
          <w:u w:val="single"/>
          <w:lang w:val="uk-UA"/>
        </w:rPr>
        <w:t>-</w:t>
      </w:r>
      <w:r w:rsidR="00DC00AF">
        <w:rPr>
          <w:rFonts w:ascii="Georgia" w:hAnsi="Georgia"/>
          <w:b/>
          <w:bCs/>
          <w:i/>
          <w:iCs/>
          <w:color w:val="002060"/>
          <w:sz w:val="28"/>
          <w:szCs w:val="28"/>
          <w:u w:val="single"/>
          <w:lang w:val="uk-UA"/>
        </w:rPr>
        <w:t xml:space="preserve"> </w:t>
      </w:r>
      <w:r w:rsidR="00BB1EA2" w:rsidRPr="00B20CEC">
        <w:rPr>
          <w:rFonts w:ascii="Times New Roman" w:hAnsi="Times New Roman" w:cs="Times New Roman"/>
          <w:i/>
          <w:sz w:val="24"/>
          <w:szCs w:val="24"/>
        </w:rPr>
        <w:t>директор КТЦ «</w:t>
      </w:r>
      <w:proofErr w:type="spellStart"/>
      <w:r w:rsidR="00BB1EA2" w:rsidRPr="00B20CEC">
        <w:rPr>
          <w:rFonts w:ascii="Times New Roman" w:hAnsi="Times New Roman" w:cs="Times New Roman"/>
          <w:i/>
          <w:sz w:val="24"/>
          <w:szCs w:val="24"/>
        </w:rPr>
        <w:t>Альвис</w:t>
      </w:r>
      <w:proofErr w:type="spellEnd"/>
      <w:r w:rsidR="00BB1EA2" w:rsidRPr="00B20CEC">
        <w:rPr>
          <w:rFonts w:ascii="Times New Roman" w:hAnsi="Times New Roman" w:cs="Times New Roman"/>
          <w:i/>
          <w:sz w:val="24"/>
          <w:szCs w:val="24"/>
        </w:rPr>
        <w:t>», САР, A</w:t>
      </w:r>
      <w:r w:rsidR="00845524" w:rsidRPr="00B20CEC">
        <w:rPr>
          <w:rFonts w:ascii="Times New Roman" w:hAnsi="Times New Roman" w:cs="Times New Roman"/>
          <w:i/>
          <w:sz w:val="24"/>
          <w:szCs w:val="24"/>
        </w:rPr>
        <w:t xml:space="preserve">ССА </w:t>
      </w:r>
      <w:proofErr w:type="spellStart"/>
      <w:r w:rsidR="00845524" w:rsidRPr="00B20CEC">
        <w:rPr>
          <w:rFonts w:ascii="Times New Roman" w:hAnsi="Times New Roman" w:cs="Times New Roman"/>
          <w:i/>
          <w:sz w:val="24"/>
          <w:szCs w:val="24"/>
        </w:rPr>
        <w:t>DipIFR</w:t>
      </w:r>
      <w:r w:rsidR="00BB1EA2" w:rsidRPr="00B20CEC">
        <w:rPr>
          <w:rFonts w:ascii="Times New Roman" w:hAnsi="Times New Roman" w:cs="Times New Roman"/>
          <w:i/>
          <w:sz w:val="24"/>
          <w:szCs w:val="24"/>
        </w:rPr>
        <w:t>us</w:t>
      </w:r>
      <w:proofErr w:type="spellEnd"/>
      <w:r w:rsidR="00845524" w:rsidRPr="00B20CEC">
        <w:rPr>
          <w:rFonts w:ascii="Times New Roman" w:hAnsi="Times New Roman" w:cs="Times New Roman"/>
          <w:i/>
          <w:sz w:val="24"/>
          <w:szCs w:val="24"/>
        </w:rPr>
        <w:t xml:space="preserve">, IСFM </w:t>
      </w:r>
      <w:proofErr w:type="spellStart"/>
      <w:r w:rsidR="00BB1EA2" w:rsidRPr="00B20CEC">
        <w:rPr>
          <w:rFonts w:ascii="Times New Roman" w:hAnsi="Times New Roman" w:cs="Times New Roman"/>
          <w:i/>
          <w:sz w:val="24"/>
          <w:szCs w:val="24"/>
        </w:rPr>
        <w:t>Dip</w:t>
      </w:r>
      <w:r w:rsidR="00845524" w:rsidRPr="00B20CEC">
        <w:rPr>
          <w:rFonts w:ascii="Times New Roman" w:hAnsi="Times New Roman" w:cs="Times New Roman"/>
          <w:i/>
          <w:sz w:val="24"/>
          <w:szCs w:val="24"/>
        </w:rPr>
        <w:t>IFRS</w:t>
      </w:r>
      <w:proofErr w:type="spellEnd"/>
      <w:r w:rsidR="00845524" w:rsidRPr="00B20CE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45524" w:rsidRPr="00B20CEC">
        <w:rPr>
          <w:rFonts w:ascii="Times New Roman" w:hAnsi="Times New Roman" w:cs="Times New Roman"/>
          <w:i/>
          <w:sz w:val="24"/>
          <w:szCs w:val="24"/>
        </w:rPr>
        <w:t>IСFM</w:t>
      </w:r>
      <w:r w:rsidR="00BB1EA2" w:rsidRPr="00B20CEC">
        <w:rPr>
          <w:rFonts w:ascii="Times New Roman" w:hAnsi="Times New Roman" w:cs="Times New Roman"/>
          <w:i/>
          <w:sz w:val="24"/>
          <w:szCs w:val="24"/>
        </w:rPr>
        <w:t>Dip</w:t>
      </w:r>
      <w:proofErr w:type="spellEnd"/>
      <w:r w:rsidR="00845524" w:rsidRPr="00B20C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5524" w:rsidRPr="00B20CEC">
        <w:rPr>
          <w:rFonts w:ascii="Times New Roman" w:hAnsi="Times New Roman" w:cs="Times New Roman"/>
          <w:i/>
          <w:sz w:val="24"/>
          <w:szCs w:val="24"/>
        </w:rPr>
        <w:t>FM,</w:t>
      </w:r>
      <w:r w:rsidR="00EC5D32" w:rsidRPr="00B20CEC">
        <w:rPr>
          <w:rFonts w:ascii="Times New Roman" w:hAnsi="Times New Roman" w:cs="Times New Roman"/>
          <w:i/>
          <w:sz w:val="24"/>
          <w:szCs w:val="24"/>
        </w:rPr>
        <w:t>аккредитованный</w:t>
      </w:r>
      <w:proofErr w:type="spellEnd"/>
      <w:r w:rsidR="00DC00AF" w:rsidRPr="00B20C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1EA2" w:rsidRPr="00B20CEC">
        <w:rPr>
          <w:rFonts w:ascii="Times New Roman" w:hAnsi="Times New Roman" w:cs="Times New Roman"/>
          <w:i/>
          <w:sz w:val="24"/>
          <w:szCs w:val="24"/>
        </w:rPr>
        <w:t>Certified</w:t>
      </w:r>
      <w:proofErr w:type="spellEnd"/>
      <w:r w:rsidR="00DC00AF" w:rsidRPr="00B20C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1EA2" w:rsidRPr="00B20CEC">
        <w:rPr>
          <w:rFonts w:ascii="Times New Roman" w:hAnsi="Times New Roman" w:cs="Times New Roman"/>
          <w:i/>
          <w:sz w:val="24"/>
          <w:szCs w:val="24"/>
        </w:rPr>
        <w:t>TUT</w:t>
      </w:r>
      <w:r w:rsidR="00DC00AF" w:rsidRPr="00B20C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1EA2" w:rsidRPr="00B20CEC">
        <w:rPr>
          <w:rFonts w:ascii="Times New Roman" w:hAnsi="Times New Roman" w:cs="Times New Roman"/>
          <w:i/>
          <w:sz w:val="24"/>
          <w:szCs w:val="24"/>
        </w:rPr>
        <w:t>ICFM</w:t>
      </w:r>
      <w:r w:rsidR="00DC00AF" w:rsidRPr="00B20C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1EA2" w:rsidRPr="00B20CEC">
        <w:rPr>
          <w:rFonts w:ascii="Times New Roman" w:hAnsi="Times New Roman" w:cs="Times New Roman"/>
          <w:i/>
          <w:sz w:val="24"/>
          <w:szCs w:val="24"/>
        </w:rPr>
        <w:t>UK,</w:t>
      </w:r>
      <w:r w:rsidR="00845524" w:rsidRPr="00B20CEC">
        <w:rPr>
          <w:rFonts w:ascii="Times New Roman" w:hAnsi="Times New Roman" w:cs="Times New Roman"/>
          <w:i/>
          <w:sz w:val="24"/>
          <w:szCs w:val="24"/>
        </w:rPr>
        <w:t xml:space="preserve"> доктор экономических наук, заведующая кафедрой учета и налогообложения в отраслях экономики Одесского национального экономического университета, практикующий бизнес тренер, эксперт по вопросам финансового учета и налогообложения по МСФО, SDG </w:t>
      </w:r>
      <w:r w:rsidR="002846FA" w:rsidRPr="00B20CEC">
        <w:rPr>
          <w:rFonts w:ascii="Times New Roman" w:hAnsi="Times New Roman" w:cs="Times New Roman"/>
          <w:i/>
          <w:sz w:val="24"/>
          <w:szCs w:val="24"/>
        </w:rPr>
        <w:t>–</w:t>
      </w:r>
      <w:r w:rsidR="00845524" w:rsidRPr="00B20CEC">
        <w:rPr>
          <w:rFonts w:ascii="Times New Roman" w:hAnsi="Times New Roman" w:cs="Times New Roman"/>
          <w:i/>
          <w:sz w:val="24"/>
          <w:szCs w:val="24"/>
        </w:rPr>
        <w:t xml:space="preserve"> отчетности</w:t>
      </w:r>
      <w:r w:rsidR="002846FA" w:rsidRPr="00B20CE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45524" w:rsidRPr="00B20CEC">
        <w:rPr>
          <w:rFonts w:ascii="Times New Roman" w:hAnsi="Times New Roman" w:cs="Times New Roman"/>
          <w:i/>
          <w:sz w:val="24"/>
          <w:szCs w:val="24"/>
        </w:rPr>
        <w:t>Стипендиат программы H.H. Humphrey (2018-</w:t>
      </w:r>
      <w:bookmarkStart w:id="0" w:name="_GoBack"/>
      <w:bookmarkEnd w:id="0"/>
      <w:r w:rsidR="00845524" w:rsidRPr="00B20CEC">
        <w:rPr>
          <w:rFonts w:ascii="Times New Roman" w:hAnsi="Times New Roman" w:cs="Times New Roman"/>
          <w:i/>
          <w:sz w:val="24"/>
          <w:szCs w:val="24"/>
        </w:rPr>
        <w:t>2019) Pennstateuniversity (USA)</w:t>
      </w:r>
    </w:p>
    <w:p w:rsidR="00845524" w:rsidRPr="00B20CEC" w:rsidRDefault="00DC00AF" w:rsidP="00845524">
      <w:pPr>
        <w:pStyle w:val="a5"/>
        <w:ind w:left="708" w:hanging="708"/>
        <w:rPr>
          <w:i/>
        </w:rPr>
      </w:pPr>
      <w:proofErr w:type="spellStart"/>
      <w:r w:rsidRPr="00B20CEC">
        <w:rPr>
          <w:rFonts w:ascii="Georgia" w:eastAsiaTheme="minorHAnsi" w:hAnsi="Georgia" w:cstheme="minorBidi"/>
          <w:b/>
          <w:bCs/>
          <w:i/>
          <w:iCs/>
          <w:color w:val="002060"/>
          <w:szCs w:val="28"/>
          <w:u w:val="single"/>
          <w:lang w:val="uk-UA" w:eastAsia="en-US"/>
        </w:rPr>
        <w:t>Особенности</w:t>
      </w:r>
      <w:proofErr w:type="spellEnd"/>
      <w:r w:rsidRPr="00B20CEC">
        <w:rPr>
          <w:rFonts w:ascii="Georgia" w:eastAsiaTheme="minorHAnsi" w:hAnsi="Georgia" w:cstheme="minorBidi"/>
          <w:b/>
          <w:bCs/>
          <w:i/>
          <w:iCs/>
          <w:color w:val="002060"/>
          <w:szCs w:val="28"/>
          <w:u w:val="single"/>
          <w:lang w:val="uk-UA" w:eastAsia="en-US"/>
        </w:rPr>
        <w:t xml:space="preserve"> </w:t>
      </w:r>
      <w:proofErr w:type="spellStart"/>
      <w:r w:rsidRPr="00B20CEC">
        <w:rPr>
          <w:rFonts w:ascii="Georgia" w:eastAsiaTheme="minorHAnsi" w:hAnsi="Georgia" w:cstheme="minorBidi"/>
          <w:b/>
          <w:bCs/>
          <w:i/>
          <w:iCs/>
          <w:color w:val="002060"/>
          <w:szCs w:val="28"/>
          <w:u w:val="single"/>
          <w:lang w:val="uk-UA" w:eastAsia="en-US"/>
        </w:rPr>
        <w:t>курса</w:t>
      </w:r>
      <w:proofErr w:type="spellEnd"/>
      <w:r w:rsidR="00845524" w:rsidRPr="00B20CEC">
        <w:rPr>
          <w:rFonts w:ascii="Georgia" w:eastAsiaTheme="minorHAnsi" w:hAnsi="Georgia" w:cstheme="minorBidi"/>
          <w:b/>
          <w:bCs/>
          <w:i/>
          <w:iCs/>
          <w:color w:val="002060"/>
          <w:szCs w:val="28"/>
          <w:u w:val="single"/>
          <w:lang w:val="uk-UA" w:eastAsia="en-US"/>
        </w:rPr>
        <w:t>:</w:t>
      </w:r>
      <w:r w:rsidR="00845524" w:rsidRPr="00B20CEC">
        <w:rPr>
          <w:sz w:val="22"/>
        </w:rPr>
        <w:t xml:space="preserve"> </w:t>
      </w:r>
      <w:r w:rsidR="00845524" w:rsidRPr="00B20CEC">
        <w:rPr>
          <w:i/>
        </w:rPr>
        <w:t xml:space="preserve">тренинг разработан на основании практического опыта автора и в процессе обучения используется пример реального предприятия. В ходе семинара-тренинга дается обзор всех действующих МСБУ и МСФО, приводится сравнительная характеристика с </w:t>
      </w:r>
      <w:proofErr w:type="gramStart"/>
      <w:r w:rsidR="00845524" w:rsidRPr="00B20CEC">
        <w:rPr>
          <w:i/>
        </w:rPr>
        <w:t>П(</w:t>
      </w:r>
      <w:proofErr w:type="gramEnd"/>
      <w:r w:rsidR="00845524" w:rsidRPr="00B20CEC">
        <w:rPr>
          <w:i/>
        </w:rPr>
        <w:t>С)БО, рассматривается порядок трансформации каждой отдельной статьи финансовой отчетности. Слушателям будет предоставлена практическая методика трансформации, используемая компаниями, проводящими международный аудит.</w:t>
      </w:r>
    </w:p>
    <w:p w:rsidR="00845524" w:rsidRPr="00B20CEC" w:rsidRDefault="00DC00AF" w:rsidP="00845524">
      <w:pPr>
        <w:rPr>
          <w:rFonts w:ascii="Georgia" w:hAnsi="Georgia"/>
          <w:b/>
          <w:bCs/>
          <w:i/>
          <w:iCs/>
          <w:color w:val="002060"/>
          <w:sz w:val="24"/>
          <w:szCs w:val="28"/>
          <w:u w:val="single"/>
          <w:lang w:val="uk-UA"/>
        </w:rPr>
      </w:pPr>
      <w:proofErr w:type="spellStart"/>
      <w:r w:rsidRPr="00B20CEC">
        <w:rPr>
          <w:rFonts w:ascii="Georgia" w:hAnsi="Georgia"/>
          <w:b/>
          <w:bCs/>
          <w:i/>
          <w:iCs/>
          <w:color w:val="002060"/>
          <w:sz w:val="24"/>
          <w:szCs w:val="28"/>
          <w:u w:val="single"/>
          <w:lang w:val="uk-UA"/>
        </w:rPr>
        <w:t>Программа</w:t>
      </w:r>
      <w:proofErr w:type="spellEnd"/>
      <w:r w:rsidRPr="00B20CEC">
        <w:rPr>
          <w:rFonts w:ascii="Georgia" w:hAnsi="Georgia"/>
          <w:b/>
          <w:bCs/>
          <w:i/>
          <w:iCs/>
          <w:color w:val="002060"/>
          <w:sz w:val="24"/>
          <w:szCs w:val="28"/>
          <w:u w:val="single"/>
          <w:lang w:val="uk-UA"/>
        </w:rPr>
        <w:t xml:space="preserve"> </w:t>
      </w:r>
      <w:proofErr w:type="spellStart"/>
      <w:r w:rsidRPr="00B20CEC">
        <w:rPr>
          <w:rFonts w:ascii="Georgia" w:hAnsi="Georgia"/>
          <w:b/>
          <w:bCs/>
          <w:i/>
          <w:iCs/>
          <w:color w:val="002060"/>
          <w:sz w:val="24"/>
          <w:szCs w:val="28"/>
          <w:u w:val="single"/>
          <w:lang w:val="uk-UA"/>
        </w:rPr>
        <w:t>семинара</w:t>
      </w:r>
      <w:proofErr w:type="spellEnd"/>
      <w:r w:rsidRPr="00B20CEC">
        <w:rPr>
          <w:rFonts w:ascii="Georgia" w:hAnsi="Georgia"/>
          <w:b/>
          <w:bCs/>
          <w:i/>
          <w:iCs/>
          <w:color w:val="002060"/>
          <w:sz w:val="24"/>
          <w:szCs w:val="28"/>
          <w:u w:val="single"/>
          <w:lang w:val="uk-UA"/>
        </w:rPr>
        <w:t>:</w:t>
      </w:r>
    </w:p>
    <w:p w:rsidR="00BB1EA2" w:rsidRPr="00B20CEC" w:rsidRDefault="00845524" w:rsidP="0020258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требования национального законодательства и МСФО к финансовой отчетности;</w:t>
      </w:r>
    </w:p>
    <w:p w:rsidR="00BB1EA2" w:rsidRPr="00B20CEC" w:rsidRDefault="00845524" w:rsidP="0020258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даты перехода: риски, ответственность, влияние на финансовую отчетность;</w:t>
      </w:r>
    </w:p>
    <w:p w:rsidR="00BB1EA2" w:rsidRPr="00B20CEC" w:rsidRDefault="00845524" w:rsidP="0020258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формат МСФО-отчетности и национальнаяфинотчетность;</w:t>
      </w:r>
    </w:p>
    <w:p w:rsidR="00BB1EA2" w:rsidRPr="00B20CEC" w:rsidRDefault="00845524" w:rsidP="0020258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организационные вопросы внедрения МСФО (трансформационные комиссии, МСФО-инвентаризация и т.д.);</w:t>
      </w:r>
    </w:p>
    <w:p w:rsidR="00845524" w:rsidRPr="00B20CEC" w:rsidRDefault="00845524" w:rsidP="0020258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элементы учетной политики по МСФО;</w:t>
      </w:r>
    </w:p>
    <w:p w:rsidR="00845524" w:rsidRPr="00B20CEC" w:rsidRDefault="00845524" w:rsidP="00EC5D3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 и структура примечаний к финансовой отчетности;</w:t>
      </w:r>
    </w:p>
    <w:p w:rsidR="00845524" w:rsidRPr="00B20CEC" w:rsidRDefault="00845524" w:rsidP="00EC5D3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документальное подтверждение перехода на МСФО;</w:t>
      </w:r>
    </w:p>
    <w:p w:rsidR="00845524" w:rsidRPr="00B20CEC" w:rsidRDefault="00845524" w:rsidP="00EC5D3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краткие обзор отдельных МСФ</w:t>
      </w:r>
      <w:proofErr w:type="gramStart"/>
      <w:r w:rsidRPr="00B20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О(</w:t>
      </w:r>
      <w:proofErr w:type="gramEnd"/>
      <w:r w:rsidRPr="00B20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выручка, дебиторская задолженность, запасы, основные средства, нематериальные активы, события после отчётной даты, отложенные налоги, обязательства, в т.ч. по выплатам работникам и т.д.);</w:t>
      </w:r>
    </w:p>
    <w:p w:rsidR="00845524" w:rsidRPr="00B20CEC" w:rsidRDefault="00845524" w:rsidP="00EC5D3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методика и техника трансформации  финансовой отчетности;</w:t>
      </w:r>
    </w:p>
    <w:p w:rsidR="00845524" w:rsidRPr="00B20CEC" w:rsidRDefault="00845524" w:rsidP="00EC5D3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примеры корректирующих проводок;</w:t>
      </w:r>
    </w:p>
    <w:p w:rsidR="00845524" w:rsidRPr="00B20CEC" w:rsidRDefault="00845524" w:rsidP="00EC5D3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обязательные сверки активов, обязательств. Капитала, расходов и доходов;</w:t>
      </w:r>
    </w:p>
    <w:p w:rsidR="002846FA" w:rsidRPr="00B20CEC" w:rsidRDefault="00845524" w:rsidP="00EC5D3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аудита финансовой отчетности при переходе на МСФО;</w:t>
      </w:r>
    </w:p>
    <w:p w:rsidR="00845524" w:rsidRPr="00B20CEC" w:rsidRDefault="00845524" w:rsidP="00EC5D3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форум вопросов и ответов участников.</w:t>
      </w:r>
    </w:p>
    <w:p w:rsidR="00202582" w:rsidRPr="00B20CEC" w:rsidRDefault="00202582" w:rsidP="002025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5524" w:rsidRPr="00B20CEC" w:rsidRDefault="00845524" w:rsidP="00845524">
      <w:pPr>
        <w:spacing w:line="270" w:lineRule="exact"/>
        <w:jc w:val="both"/>
        <w:rPr>
          <w:rFonts w:ascii="Georgia" w:hAnsi="Georgia"/>
          <w:b/>
          <w:bCs/>
          <w:i/>
          <w:iCs/>
          <w:color w:val="002060"/>
          <w:sz w:val="24"/>
          <w:szCs w:val="28"/>
          <w:u w:val="single"/>
          <w:lang w:val="uk-UA"/>
        </w:rPr>
      </w:pPr>
      <w:r w:rsidRPr="00B20CEC">
        <w:rPr>
          <w:rFonts w:ascii="Georgia" w:hAnsi="Georgia"/>
          <w:b/>
          <w:bCs/>
          <w:i/>
          <w:iCs/>
          <w:color w:val="002060"/>
          <w:sz w:val="24"/>
          <w:szCs w:val="28"/>
          <w:u w:val="single"/>
          <w:lang w:val="uk-UA"/>
        </w:rPr>
        <w:t>День 1:</w:t>
      </w:r>
      <w:r w:rsidR="00B20CEC" w:rsidRPr="00B20CEC">
        <w:rPr>
          <w:rFonts w:ascii="Georgia" w:hAnsi="Georgia"/>
          <w:b/>
          <w:bCs/>
          <w:i/>
          <w:iCs/>
          <w:color w:val="002060"/>
          <w:sz w:val="24"/>
          <w:szCs w:val="28"/>
          <w:u w:val="single"/>
          <w:lang w:val="uk-UA"/>
        </w:rPr>
        <w:t xml:space="preserve"> </w:t>
      </w:r>
      <w:proofErr w:type="spellStart"/>
      <w:r w:rsidRPr="00B20CEC">
        <w:rPr>
          <w:rFonts w:ascii="Georgia" w:hAnsi="Georgia"/>
          <w:b/>
          <w:bCs/>
          <w:i/>
          <w:iCs/>
          <w:color w:val="002060"/>
          <w:sz w:val="24"/>
          <w:szCs w:val="28"/>
          <w:u w:val="single"/>
          <w:lang w:val="uk-UA"/>
        </w:rPr>
        <w:t>Обзор</w:t>
      </w:r>
      <w:proofErr w:type="spellEnd"/>
      <w:r w:rsidRPr="00B20CEC">
        <w:rPr>
          <w:rFonts w:ascii="Georgia" w:hAnsi="Georgia"/>
          <w:b/>
          <w:bCs/>
          <w:i/>
          <w:iCs/>
          <w:color w:val="002060"/>
          <w:sz w:val="24"/>
          <w:szCs w:val="28"/>
          <w:u w:val="single"/>
          <w:lang w:val="uk-UA"/>
        </w:rPr>
        <w:t xml:space="preserve"> МСФО</w:t>
      </w:r>
    </w:p>
    <w:p w:rsidR="00153329" w:rsidRPr="00B20CEC" w:rsidRDefault="00153329" w:rsidP="00845524">
      <w:pPr>
        <w:spacing w:line="270" w:lineRule="exact"/>
        <w:jc w:val="both"/>
        <w:rPr>
          <w:rFonts w:ascii="Georgia" w:hAnsi="Georgia"/>
          <w:b/>
          <w:bCs/>
          <w:i/>
          <w:iCs/>
          <w:color w:val="002060"/>
          <w:szCs w:val="28"/>
          <w:u w:val="single"/>
          <w:lang w:val="uk-UA"/>
        </w:rPr>
      </w:pPr>
      <w:r w:rsidRPr="00B20CEC">
        <w:rPr>
          <w:rFonts w:ascii="Georgia" w:hAnsi="Georgia"/>
          <w:b/>
          <w:bCs/>
          <w:i/>
          <w:iCs/>
          <w:color w:val="002060"/>
          <w:szCs w:val="28"/>
          <w:u w:val="single"/>
          <w:lang w:val="uk-UA"/>
        </w:rPr>
        <w:t>Сессия 1</w:t>
      </w:r>
    </w:p>
    <w:p w:rsidR="00845524" w:rsidRPr="00B20CEC" w:rsidRDefault="00845524" w:rsidP="00EC5D3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требования национального законодательства и МСФО к финансовой отчетности;</w:t>
      </w:r>
    </w:p>
    <w:p w:rsidR="00845524" w:rsidRPr="00B20CEC" w:rsidRDefault="00845524" w:rsidP="00EC5D3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даты перехода: риски, ответственность, влияние на финансовую отчетность;</w:t>
      </w:r>
    </w:p>
    <w:p w:rsidR="00845524" w:rsidRPr="00B20CEC" w:rsidRDefault="00845524" w:rsidP="00EC5D3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формат МСФО-отчетности и национальнаяфинотчетность;</w:t>
      </w:r>
    </w:p>
    <w:p w:rsidR="00153329" w:rsidRPr="00B20CEC" w:rsidRDefault="00153329" w:rsidP="00B20CEC">
      <w:pPr>
        <w:spacing w:line="270" w:lineRule="exact"/>
        <w:jc w:val="both"/>
        <w:rPr>
          <w:rFonts w:ascii="Georgia" w:hAnsi="Georgia"/>
          <w:b/>
          <w:bCs/>
          <w:i/>
          <w:iCs/>
          <w:color w:val="002060"/>
          <w:szCs w:val="28"/>
          <w:u w:val="single"/>
          <w:lang w:val="uk-UA"/>
        </w:rPr>
      </w:pPr>
      <w:r w:rsidRPr="00B20CEC">
        <w:rPr>
          <w:rFonts w:ascii="Georgia" w:hAnsi="Georgia"/>
          <w:b/>
          <w:bCs/>
          <w:i/>
          <w:iCs/>
          <w:color w:val="002060"/>
          <w:szCs w:val="28"/>
          <w:u w:val="single"/>
          <w:lang w:val="uk-UA"/>
        </w:rPr>
        <w:t>Сессия 2</w:t>
      </w:r>
    </w:p>
    <w:p w:rsidR="00845524" w:rsidRPr="00B20CEC" w:rsidRDefault="00845524" w:rsidP="00EC5D3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формат МСФО-отчетности и национальнаяфинотчетность;</w:t>
      </w:r>
    </w:p>
    <w:p w:rsidR="00845524" w:rsidRPr="00B20CEC" w:rsidRDefault="00845524" w:rsidP="00EC5D3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организационные вопросы внедрения МСФО (трансформационные комиссии, МСФО-инвентаризация и т.д.);</w:t>
      </w:r>
    </w:p>
    <w:p w:rsidR="00845524" w:rsidRPr="00B20CEC" w:rsidRDefault="00845524" w:rsidP="00EC5D32">
      <w:pPr>
        <w:pStyle w:val="a3"/>
        <w:numPr>
          <w:ilvl w:val="0"/>
          <w:numId w:val="12"/>
        </w:numPr>
        <w:spacing w:after="0" w:line="27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элементы учетной политики по МСФО</w:t>
      </w:r>
    </w:p>
    <w:p w:rsidR="00FB2C8A" w:rsidRPr="00B20CEC" w:rsidRDefault="00FB2C8A" w:rsidP="00B20CEC">
      <w:pPr>
        <w:spacing w:line="270" w:lineRule="exact"/>
        <w:jc w:val="both"/>
        <w:rPr>
          <w:rFonts w:ascii="Georgia" w:hAnsi="Georgia"/>
          <w:b/>
          <w:bCs/>
          <w:i/>
          <w:iCs/>
          <w:color w:val="002060"/>
          <w:szCs w:val="28"/>
          <w:u w:val="single"/>
          <w:lang w:val="uk-UA"/>
        </w:rPr>
      </w:pPr>
      <w:r w:rsidRPr="00B20CEC">
        <w:rPr>
          <w:rFonts w:ascii="Georgia" w:hAnsi="Georgia"/>
          <w:b/>
          <w:bCs/>
          <w:i/>
          <w:iCs/>
          <w:color w:val="002060"/>
          <w:szCs w:val="28"/>
          <w:u w:val="single"/>
          <w:lang w:val="uk-UA"/>
        </w:rPr>
        <w:t>Сессия 3</w:t>
      </w:r>
    </w:p>
    <w:p w:rsidR="00845524" w:rsidRPr="00B20CEC" w:rsidRDefault="00845524" w:rsidP="00EC5D3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 и структура примечаний к финансовой отчетности;</w:t>
      </w:r>
    </w:p>
    <w:p w:rsidR="00845524" w:rsidRPr="00B20CEC" w:rsidRDefault="00845524" w:rsidP="00EC5D3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документальное подтверждение перехода на МСФО;</w:t>
      </w:r>
    </w:p>
    <w:p w:rsidR="00845524" w:rsidRPr="00B20CEC" w:rsidRDefault="00845524" w:rsidP="00EC5D3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краткие обзор отдельных МСФ</w:t>
      </w:r>
      <w:proofErr w:type="gramStart"/>
      <w:r w:rsidRPr="00B20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О(</w:t>
      </w:r>
      <w:proofErr w:type="gramEnd"/>
      <w:r w:rsidRPr="00B20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выручка, дебиторская задолженность, запасы, основные средства, нематериальные активы, события после отчётной даты, отложенные налоги, обязательства, в т.ч. по выплатам работникам и т.д.);</w:t>
      </w:r>
    </w:p>
    <w:p w:rsidR="00EC5D32" w:rsidRPr="00EC5D32" w:rsidRDefault="00EC5D32" w:rsidP="00EC5D3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8A" w:rsidRPr="00B20CEC" w:rsidRDefault="00845524" w:rsidP="00845524">
      <w:pPr>
        <w:spacing w:line="270" w:lineRule="exact"/>
        <w:jc w:val="both"/>
        <w:rPr>
          <w:rFonts w:ascii="Georgia" w:hAnsi="Georgia"/>
          <w:b/>
          <w:bCs/>
          <w:i/>
          <w:iCs/>
          <w:color w:val="002060"/>
          <w:sz w:val="24"/>
          <w:szCs w:val="28"/>
          <w:u w:val="single"/>
          <w:lang w:val="uk-UA"/>
        </w:rPr>
      </w:pPr>
      <w:r w:rsidRPr="00B20CEC">
        <w:rPr>
          <w:rFonts w:ascii="Georgia" w:hAnsi="Georgia"/>
          <w:b/>
          <w:bCs/>
          <w:i/>
          <w:iCs/>
          <w:color w:val="002060"/>
          <w:sz w:val="24"/>
          <w:szCs w:val="28"/>
          <w:u w:val="single"/>
          <w:lang w:val="uk-UA"/>
        </w:rPr>
        <w:t>День 2:</w:t>
      </w:r>
      <w:r w:rsidR="00B20CEC" w:rsidRPr="00B20CE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B20CEC" w:rsidRPr="00B20CEC">
        <w:rPr>
          <w:rFonts w:ascii="Georgia" w:hAnsi="Georgia"/>
          <w:b/>
          <w:bCs/>
          <w:i/>
          <w:iCs/>
          <w:color w:val="002060"/>
          <w:sz w:val="24"/>
          <w:szCs w:val="28"/>
          <w:u w:val="single"/>
          <w:lang w:val="uk-UA"/>
        </w:rPr>
        <w:t xml:space="preserve">Методика и </w:t>
      </w:r>
      <w:proofErr w:type="spellStart"/>
      <w:r w:rsidR="00B20CEC" w:rsidRPr="00B20CEC">
        <w:rPr>
          <w:rFonts w:ascii="Georgia" w:hAnsi="Georgia"/>
          <w:b/>
          <w:bCs/>
          <w:i/>
          <w:iCs/>
          <w:color w:val="002060"/>
          <w:sz w:val="24"/>
          <w:szCs w:val="28"/>
          <w:u w:val="single"/>
          <w:lang w:val="uk-UA"/>
        </w:rPr>
        <w:t>техника</w:t>
      </w:r>
      <w:proofErr w:type="spellEnd"/>
    </w:p>
    <w:p w:rsidR="00FB2C8A" w:rsidRPr="00B20CEC" w:rsidRDefault="00FB2C8A" w:rsidP="00845524">
      <w:pPr>
        <w:spacing w:line="270" w:lineRule="exact"/>
        <w:jc w:val="both"/>
        <w:rPr>
          <w:rFonts w:ascii="Georgia" w:hAnsi="Georgia"/>
          <w:b/>
          <w:bCs/>
          <w:i/>
          <w:iCs/>
          <w:color w:val="002060"/>
          <w:szCs w:val="28"/>
          <w:u w:val="single"/>
          <w:lang w:val="uk-UA"/>
        </w:rPr>
      </w:pPr>
      <w:r w:rsidRPr="00B20CEC">
        <w:rPr>
          <w:rFonts w:ascii="Georgia" w:hAnsi="Georgia"/>
          <w:b/>
          <w:bCs/>
          <w:i/>
          <w:iCs/>
          <w:color w:val="002060"/>
          <w:szCs w:val="28"/>
          <w:u w:val="single"/>
          <w:lang w:val="uk-UA"/>
        </w:rPr>
        <w:t>Сессия 4</w:t>
      </w:r>
    </w:p>
    <w:p w:rsidR="00845524" w:rsidRPr="00B20CEC" w:rsidRDefault="00845524" w:rsidP="00EC5D32">
      <w:pPr>
        <w:pStyle w:val="a3"/>
        <w:numPr>
          <w:ilvl w:val="0"/>
          <w:numId w:val="15"/>
        </w:numPr>
        <w:spacing w:line="27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методика и техника трансформации  финансовой отчетности;</w:t>
      </w:r>
    </w:p>
    <w:p w:rsidR="00845524" w:rsidRPr="00B20CEC" w:rsidRDefault="00845524" w:rsidP="00EC5D3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примеры корректирующих проводок;</w:t>
      </w:r>
    </w:p>
    <w:p w:rsidR="00845524" w:rsidRPr="00B20CEC" w:rsidRDefault="00845524" w:rsidP="00EC5D32">
      <w:pPr>
        <w:pStyle w:val="a3"/>
        <w:numPr>
          <w:ilvl w:val="0"/>
          <w:numId w:val="15"/>
        </w:numPr>
        <w:spacing w:after="0" w:line="27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обязательные сверки активов, обязательств, капитала, расходов и доходов</w:t>
      </w:r>
    </w:p>
    <w:p w:rsidR="00FB2C8A" w:rsidRPr="00EC5D32" w:rsidRDefault="00FB2C8A" w:rsidP="00B20CEC">
      <w:pPr>
        <w:spacing w:line="27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0CEC">
        <w:rPr>
          <w:rFonts w:ascii="Georgia" w:hAnsi="Georgia"/>
          <w:b/>
          <w:bCs/>
          <w:i/>
          <w:iCs/>
          <w:color w:val="002060"/>
          <w:szCs w:val="28"/>
          <w:u w:val="single"/>
          <w:lang w:val="uk-UA"/>
        </w:rPr>
        <w:t>Сессия 5</w:t>
      </w:r>
    </w:p>
    <w:p w:rsidR="00845524" w:rsidRPr="00B20CEC" w:rsidRDefault="00845524" w:rsidP="00EC5D32">
      <w:pPr>
        <w:pStyle w:val="a3"/>
        <w:numPr>
          <w:ilvl w:val="0"/>
          <w:numId w:val="15"/>
        </w:numPr>
        <w:spacing w:after="0" w:line="27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аудита финансовой отчетности при переходе на МСФО.</w:t>
      </w:r>
    </w:p>
    <w:p w:rsidR="00FB2C8A" w:rsidRPr="00B20CEC" w:rsidRDefault="00B20CEC" w:rsidP="00B20CEC">
      <w:pPr>
        <w:spacing w:line="270" w:lineRule="exact"/>
        <w:jc w:val="both"/>
        <w:rPr>
          <w:rFonts w:ascii="Georgia" w:hAnsi="Georgia"/>
          <w:b/>
          <w:bCs/>
          <w:i/>
          <w:iCs/>
          <w:color w:val="002060"/>
          <w:szCs w:val="28"/>
          <w:u w:val="single"/>
          <w:lang w:val="uk-UA"/>
        </w:rPr>
      </w:pPr>
      <w:r w:rsidRPr="00B20CEC">
        <w:rPr>
          <w:rFonts w:ascii="Georgia" w:hAnsi="Georgia"/>
          <w:b/>
          <w:bCs/>
          <w:i/>
          <w:iCs/>
          <w:color w:val="002060"/>
          <w:szCs w:val="28"/>
          <w:u w:val="single"/>
          <w:lang w:val="uk-UA"/>
        </w:rPr>
        <w:t xml:space="preserve">Сессия 6 </w:t>
      </w:r>
      <w:r w:rsidR="00FB2C8A" w:rsidRPr="00B20CEC">
        <w:rPr>
          <w:rFonts w:ascii="Georgia" w:hAnsi="Georgia"/>
          <w:b/>
          <w:bCs/>
          <w:i/>
          <w:iCs/>
          <w:color w:val="002060"/>
          <w:szCs w:val="28"/>
          <w:u w:val="single"/>
          <w:lang w:val="uk-UA"/>
        </w:rPr>
        <w:t>Практические примеры</w:t>
      </w:r>
    </w:p>
    <w:p w:rsidR="00845524" w:rsidRPr="00B20CEC" w:rsidRDefault="00845524" w:rsidP="00EC5D32">
      <w:pPr>
        <w:pStyle w:val="a3"/>
        <w:numPr>
          <w:ilvl w:val="0"/>
          <w:numId w:val="15"/>
        </w:numPr>
        <w:spacing w:after="0" w:line="27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Учебный кейс и обсуждение.</w:t>
      </w:r>
    </w:p>
    <w:p w:rsidR="002B0F15" w:rsidRPr="00B20CEC" w:rsidRDefault="00202582" w:rsidP="002B0F15">
      <w:pPr>
        <w:shd w:val="clear" w:color="auto" w:fill="FFFFFF"/>
        <w:spacing w:line="240" w:lineRule="atLeast"/>
        <w:jc w:val="center"/>
        <w:rPr>
          <w:rFonts w:ascii="Georgia" w:hAnsi="Georgia"/>
          <w:b/>
          <w:bCs/>
          <w:i/>
          <w:iCs/>
          <w:color w:val="002060"/>
          <w:sz w:val="24"/>
          <w:szCs w:val="28"/>
        </w:rPr>
      </w:pPr>
      <w:r w:rsidRPr="00B20CEC">
        <w:rPr>
          <w:rFonts w:ascii="Georgia" w:hAnsi="Georgia"/>
          <w:b/>
          <w:bCs/>
          <w:i/>
          <w:iCs/>
          <w:color w:val="002060"/>
          <w:sz w:val="24"/>
          <w:szCs w:val="28"/>
        </w:rPr>
        <w:t>Индивидуальные группы до 12 человек</w:t>
      </w:r>
      <w:r w:rsidR="002B0F15" w:rsidRPr="00B20CEC">
        <w:rPr>
          <w:rFonts w:ascii="Georgia" w:hAnsi="Georgia"/>
          <w:b/>
          <w:bCs/>
          <w:i/>
          <w:iCs/>
          <w:color w:val="002060"/>
          <w:sz w:val="24"/>
          <w:szCs w:val="28"/>
        </w:rPr>
        <w:t>!</w:t>
      </w:r>
    </w:p>
    <w:tbl>
      <w:tblPr>
        <w:tblW w:w="10624" w:type="dxa"/>
        <w:tblCellMar>
          <w:left w:w="0" w:type="dxa"/>
          <w:right w:w="0" w:type="dxa"/>
        </w:tblCellMar>
        <w:tblLook w:val="04A0"/>
      </w:tblPr>
      <w:tblGrid>
        <w:gridCol w:w="7720"/>
        <w:gridCol w:w="2904"/>
      </w:tblGrid>
      <w:tr w:rsidR="002B0F15" w:rsidRPr="00202582" w:rsidTr="00E23830">
        <w:trPr>
          <w:trHeight w:val="368"/>
        </w:trPr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15" w:rsidRPr="00B20CEC" w:rsidRDefault="0020258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iCs/>
                <w:color w:val="212121"/>
                <w:sz w:val="24"/>
                <w:szCs w:val="28"/>
                <w:lang w:val="uk-UA"/>
              </w:rPr>
            </w:pPr>
            <w:r w:rsidRPr="00B20CEC">
              <w:rPr>
                <w:rFonts w:ascii="Times New Roman" w:hAnsi="Times New Roman"/>
                <w:i/>
                <w:iCs/>
                <w:sz w:val="24"/>
                <w:szCs w:val="28"/>
              </w:rPr>
              <w:t>Раздаточный материал</w:t>
            </w:r>
          </w:p>
        </w:tc>
        <w:tc>
          <w:tcPr>
            <w:tcW w:w="2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F15" w:rsidRPr="00B20CEC" w:rsidRDefault="002B0F15" w:rsidP="002B0F15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i/>
                <w:iCs/>
                <w:sz w:val="24"/>
                <w:szCs w:val="28"/>
              </w:rPr>
            </w:pPr>
          </w:p>
        </w:tc>
      </w:tr>
      <w:tr w:rsidR="002B0F15" w:rsidRPr="00202582" w:rsidTr="00E23830">
        <w:trPr>
          <w:trHeight w:val="216"/>
        </w:trPr>
        <w:tc>
          <w:tcPr>
            <w:tcW w:w="7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15" w:rsidRPr="00B20CEC" w:rsidRDefault="00202582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i/>
                <w:iCs/>
                <w:color w:val="212121"/>
                <w:sz w:val="24"/>
                <w:szCs w:val="28"/>
              </w:rPr>
            </w:pPr>
            <w:r w:rsidRPr="00B20CEC">
              <w:rPr>
                <w:rFonts w:ascii="Times New Roman" w:hAnsi="Times New Roman"/>
                <w:i/>
                <w:iCs/>
                <w:sz w:val="24"/>
                <w:szCs w:val="28"/>
              </w:rPr>
              <w:t>Сертификат участника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F15" w:rsidRPr="00B20CEC" w:rsidRDefault="002B0F15" w:rsidP="002B0F15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i/>
                <w:iCs/>
                <w:sz w:val="24"/>
                <w:szCs w:val="28"/>
              </w:rPr>
            </w:pPr>
          </w:p>
        </w:tc>
      </w:tr>
      <w:tr w:rsidR="002B0F15" w:rsidRPr="00202582" w:rsidTr="00E23830">
        <w:trPr>
          <w:trHeight w:val="243"/>
        </w:trPr>
        <w:tc>
          <w:tcPr>
            <w:tcW w:w="7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15" w:rsidRPr="00B20CEC" w:rsidRDefault="00202582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i/>
                <w:iCs/>
                <w:color w:val="212121"/>
                <w:sz w:val="24"/>
                <w:szCs w:val="28"/>
              </w:rPr>
            </w:pPr>
            <w:r w:rsidRPr="00B20CEC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Кофе </w:t>
            </w:r>
            <w:proofErr w:type="gramStart"/>
            <w:r w:rsidRPr="00B20CEC">
              <w:rPr>
                <w:rFonts w:ascii="Times New Roman" w:hAnsi="Times New Roman"/>
                <w:i/>
                <w:iCs/>
                <w:sz w:val="24"/>
                <w:szCs w:val="28"/>
              </w:rPr>
              <w:t>–</w:t>
            </w:r>
            <w:r w:rsidR="002B0F15" w:rsidRPr="00B20CEC">
              <w:rPr>
                <w:rFonts w:ascii="Times New Roman" w:hAnsi="Times New Roman"/>
                <w:i/>
                <w:iCs/>
                <w:sz w:val="24"/>
                <w:szCs w:val="28"/>
              </w:rPr>
              <w:t>б</w:t>
            </w:r>
            <w:proofErr w:type="gramEnd"/>
            <w:r w:rsidR="002B0F15" w:rsidRPr="00B20CEC">
              <w:rPr>
                <w:rFonts w:ascii="Times New Roman" w:hAnsi="Times New Roman"/>
                <w:i/>
                <w:iCs/>
                <w:sz w:val="24"/>
                <w:szCs w:val="28"/>
              </w:rPr>
              <w:t>рейк</w:t>
            </w:r>
            <w:r w:rsidRPr="00B20CEC">
              <w:rPr>
                <w:rFonts w:ascii="Times New Roman" w:hAnsi="Times New Roman"/>
                <w:i/>
                <w:iCs/>
                <w:sz w:val="24"/>
                <w:szCs w:val="28"/>
              </w:rPr>
              <w:t>, обед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F15" w:rsidRPr="00B20CEC" w:rsidRDefault="002B0F15" w:rsidP="002B0F15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i/>
                <w:iCs/>
                <w:sz w:val="24"/>
                <w:szCs w:val="28"/>
              </w:rPr>
            </w:pPr>
          </w:p>
        </w:tc>
      </w:tr>
      <w:tr w:rsidR="002B0F15" w:rsidRPr="00202582" w:rsidTr="00E23830">
        <w:trPr>
          <w:trHeight w:val="207"/>
        </w:trPr>
        <w:tc>
          <w:tcPr>
            <w:tcW w:w="7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15" w:rsidRPr="00B20CEC" w:rsidRDefault="00202582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i/>
                <w:iCs/>
                <w:color w:val="212121"/>
                <w:sz w:val="24"/>
                <w:szCs w:val="28"/>
              </w:rPr>
            </w:pPr>
            <w:r w:rsidRPr="00B20CEC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Время занятий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15" w:rsidRPr="00B20CEC" w:rsidRDefault="00202582" w:rsidP="00202582">
            <w:pPr>
              <w:spacing w:after="120" w:line="276" w:lineRule="auto"/>
              <w:ind w:left="283"/>
              <w:jc w:val="center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B20CEC">
              <w:rPr>
                <w:rFonts w:ascii="Times New Roman" w:hAnsi="Times New Roman"/>
                <w:i/>
                <w:iCs/>
                <w:sz w:val="24"/>
                <w:szCs w:val="28"/>
              </w:rPr>
              <w:t>с</w:t>
            </w:r>
            <w:r w:rsidR="002B0F15" w:rsidRPr="00B20CEC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 10-00 </w:t>
            </w:r>
            <w:r w:rsidRPr="00B20CEC">
              <w:rPr>
                <w:rFonts w:ascii="Times New Roman" w:hAnsi="Times New Roman"/>
                <w:i/>
                <w:iCs/>
                <w:sz w:val="24"/>
                <w:szCs w:val="28"/>
              </w:rPr>
              <w:t>до</w:t>
            </w:r>
            <w:r w:rsidR="002B0F15" w:rsidRPr="00B20CEC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 1</w:t>
            </w:r>
            <w:r w:rsidRPr="00B20CEC">
              <w:rPr>
                <w:rFonts w:ascii="Times New Roman" w:hAnsi="Times New Roman"/>
                <w:i/>
                <w:iCs/>
                <w:sz w:val="24"/>
                <w:szCs w:val="28"/>
              </w:rPr>
              <w:t>7</w:t>
            </w:r>
            <w:r w:rsidR="002B0F15" w:rsidRPr="00B20CEC">
              <w:rPr>
                <w:rFonts w:ascii="Times New Roman" w:hAnsi="Times New Roman"/>
                <w:i/>
                <w:iCs/>
                <w:sz w:val="24"/>
                <w:szCs w:val="28"/>
              </w:rPr>
              <w:t>-00</w:t>
            </w:r>
          </w:p>
        </w:tc>
      </w:tr>
      <w:tr w:rsidR="002B0F15" w:rsidRPr="00202582" w:rsidTr="00E23830">
        <w:trPr>
          <w:trHeight w:val="192"/>
        </w:trPr>
        <w:tc>
          <w:tcPr>
            <w:tcW w:w="7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15" w:rsidRPr="00B20CEC" w:rsidRDefault="00202582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</w:pPr>
            <w:r w:rsidRPr="00B20CEC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Стоимость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15" w:rsidRPr="00B20CEC" w:rsidRDefault="002846FA">
            <w:pPr>
              <w:spacing w:after="120" w:line="276" w:lineRule="auto"/>
              <w:ind w:left="283"/>
              <w:jc w:val="center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B20CEC">
              <w:rPr>
                <w:rFonts w:ascii="Times New Roman" w:hAnsi="Times New Roman"/>
                <w:i/>
                <w:iCs/>
                <w:sz w:val="24"/>
                <w:szCs w:val="28"/>
              </w:rPr>
              <w:t>3800</w:t>
            </w:r>
            <w:r w:rsidR="002B0F15" w:rsidRPr="00B20CEC">
              <w:rPr>
                <w:rFonts w:ascii="Times New Roman" w:hAnsi="Times New Roman"/>
                <w:i/>
                <w:iCs/>
                <w:sz w:val="24"/>
                <w:szCs w:val="28"/>
              </w:rPr>
              <w:t>,00 грн.</w:t>
            </w:r>
            <w:r w:rsidR="00202582" w:rsidRPr="00B20CEC">
              <w:rPr>
                <w:rFonts w:ascii="Times New Roman" w:hAnsi="Times New Roman"/>
                <w:i/>
                <w:iCs/>
                <w:sz w:val="24"/>
                <w:szCs w:val="28"/>
              </w:rPr>
              <w:t>, без НДС</w:t>
            </w:r>
          </w:p>
        </w:tc>
      </w:tr>
      <w:tr w:rsidR="002B0F15" w:rsidRPr="00202582" w:rsidTr="00E23830">
        <w:trPr>
          <w:trHeight w:val="192"/>
        </w:trPr>
        <w:tc>
          <w:tcPr>
            <w:tcW w:w="106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15" w:rsidRPr="00B20CEC" w:rsidRDefault="00202582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</w:pPr>
            <w:r w:rsidRPr="00B20CEC">
              <w:rPr>
                <w:rFonts w:ascii="Times New Roman" w:hAnsi="Times New Roman"/>
                <w:i/>
                <w:iCs/>
                <w:sz w:val="24"/>
                <w:szCs w:val="28"/>
              </w:rPr>
              <w:t>Место проведения: г. Киев</w:t>
            </w:r>
            <w:proofErr w:type="gramStart"/>
            <w:r w:rsidRPr="00B20CEC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 ,</w:t>
            </w:r>
            <w:proofErr w:type="gramEnd"/>
            <w:r w:rsidRPr="00B20CEC">
              <w:rPr>
                <w:rFonts w:ascii="Times New Roman" w:hAnsi="Times New Roman"/>
                <w:i/>
                <w:iCs/>
                <w:sz w:val="24"/>
                <w:szCs w:val="28"/>
              </w:rPr>
              <w:t>пер. Т. Шевченко 13, оф. 9</w:t>
            </w:r>
          </w:p>
        </w:tc>
      </w:tr>
    </w:tbl>
    <w:p w:rsidR="002B0F15" w:rsidRPr="00DB6029" w:rsidRDefault="00B20CEC" w:rsidP="00B20CEC">
      <w:pPr>
        <w:shd w:val="clear" w:color="auto" w:fill="FFFFFF"/>
        <w:jc w:val="center"/>
        <w:rPr>
          <w:rFonts w:ascii="Georgia" w:hAnsi="Georgia"/>
          <w:b/>
          <w:bCs/>
          <w:i/>
          <w:iCs/>
          <w:color w:val="002060"/>
          <w:sz w:val="24"/>
          <w:szCs w:val="28"/>
        </w:rPr>
      </w:pPr>
      <w:r w:rsidRPr="00DB6029">
        <w:rPr>
          <w:rFonts w:ascii="Georgia" w:hAnsi="Georgia"/>
          <w:b/>
          <w:bCs/>
          <w:i/>
          <w:iCs/>
          <w:color w:val="002060"/>
          <w:sz w:val="24"/>
          <w:szCs w:val="28"/>
        </w:rPr>
        <w:t xml:space="preserve">С наилучшими пожеланиями Юлия </w:t>
      </w:r>
      <w:proofErr w:type="spellStart"/>
      <w:r w:rsidRPr="00DB6029">
        <w:rPr>
          <w:rFonts w:ascii="Georgia" w:hAnsi="Georgia"/>
          <w:b/>
          <w:bCs/>
          <w:i/>
          <w:iCs/>
          <w:color w:val="002060"/>
          <w:sz w:val="24"/>
          <w:szCs w:val="28"/>
        </w:rPr>
        <w:t>Мойсеенко</w:t>
      </w:r>
      <w:proofErr w:type="spellEnd"/>
      <w:r w:rsidRPr="00DB6029">
        <w:rPr>
          <w:rFonts w:ascii="Georgia" w:hAnsi="Georgia"/>
          <w:b/>
          <w:bCs/>
          <w:i/>
          <w:iCs/>
          <w:color w:val="002060"/>
          <w:sz w:val="24"/>
          <w:szCs w:val="28"/>
        </w:rPr>
        <w:t>/Наталия Яблонская</w:t>
      </w:r>
    </w:p>
    <w:p w:rsidR="00B20CEC" w:rsidRPr="00DB6029" w:rsidRDefault="00B20CEC" w:rsidP="00B20CEC">
      <w:pPr>
        <w:shd w:val="clear" w:color="auto" w:fill="FFFFFF"/>
        <w:jc w:val="center"/>
        <w:rPr>
          <w:rFonts w:ascii="Georgia" w:hAnsi="Georgia"/>
          <w:b/>
          <w:bCs/>
          <w:i/>
          <w:iCs/>
          <w:color w:val="002060"/>
          <w:sz w:val="24"/>
          <w:szCs w:val="28"/>
        </w:rPr>
      </w:pPr>
      <w:r w:rsidRPr="00DB6029">
        <w:rPr>
          <w:rFonts w:ascii="Georgia" w:hAnsi="Georgia"/>
          <w:b/>
          <w:bCs/>
          <w:i/>
          <w:iCs/>
          <w:color w:val="002060"/>
          <w:sz w:val="24"/>
          <w:szCs w:val="28"/>
        </w:rPr>
        <w:t xml:space="preserve">Тел. 044-461-94-62, </w:t>
      </w:r>
      <w:r w:rsidR="00DB6029" w:rsidRPr="00DB6029">
        <w:rPr>
          <w:rFonts w:ascii="Georgia" w:hAnsi="Georgia"/>
          <w:b/>
          <w:bCs/>
          <w:i/>
          <w:iCs/>
          <w:color w:val="002060"/>
          <w:sz w:val="24"/>
          <w:szCs w:val="28"/>
        </w:rPr>
        <w:t>251-18-07, 067-657-20-73</w:t>
      </w:r>
    </w:p>
    <w:sectPr w:rsidR="00B20CEC" w:rsidRPr="00DB6029" w:rsidSect="001B1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53B"/>
    <w:multiLevelType w:val="hybridMultilevel"/>
    <w:tmpl w:val="ABFA345C"/>
    <w:lvl w:ilvl="0" w:tplc="042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1F62BA"/>
    <w:multiLevelType w:val="hybridMultilevel"/>
    <w:tmpl w:val="A926C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631A6"/>
    <w:multiLevelType w:val="hybridMultilevel"/>
    <w:tmpl w:val="BAA4C3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F20D4"/>
    <w:multiLevelType w:val="hybridMultilevel"/>
    <w:tmpl w:val="5D8C5410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F017B2"/>
    <w:multiLevelType w:val="hybridMultilevel"/>
    <w:tmpl w:val="6976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228B0"/>
    <w:multiLevelType w:val="hybridMultilevel"/>
    <w:tmpl w:val="B63A6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128FE"/>
    <w:multiLevelType w:val="hybridMultilevel"/>
    <w:tmpl w:val="EE8AAA7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25171"/>
    <w:multiLevelType w:val="hybridMultilevel"/>
    <w:tmpl w:val="3E942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40DA0"/>
    <w:multiLevelType w:val="hybridMultilevel"/>
    <w:tmpl w:val="C5944950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0D44C7"/>
    <w:multiLevelType w:val="hybridMultilevel"/>
    <w:tmpl w:val="1E2CF53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E18C2"/>
    <w:multiLevelType w:val="hybridMultilevel"/>
    <w:tmpl w:val="037CFC9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1B67D1"/>
    <w:multiLevelType w:val="hybridMultilevel"/>
    <w:tmpl w:val="9B4E8BFE"/>
    <w:lvl w:ilvl="0" w:tplc="01F6A6E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C3D0FC5"/>
    <w:multiLevelType w:val="hybridMultilevel"/>
    <w:tmpl w:val="D922AE7A"/>
    <w:lvl w:ilvl="0" w:tplc="1F186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  <w:num w:numId="12">
    <w:abstractNumId w:val="6"/>
  </w:num>
  <w:num w:numId="13">
    <w:abstractNumId w:val="1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1980"/>
    <w:rsid w:val="000E2FC9"/>
    <w:rsid w:val="00153329"/>
    <w:rsid w:val="001765AA"/>
    <w:rsid w:val="001B1980"/>
    <w:rsid w:val="00202582"/>
    <w:rsid w:val="002846FA"/>
    <w:rsid w:val="002B0F15"/>
    <w:rsid w:val="00376729"/>
    <w:rsid w:val="0055059F"/>
    <w:rsid w:val="007C6B7C"/>
    <w:rsid w:val="00845524"/>
    <w:rsid w:val="00894ADD"/>
    <w:rsid w:val="00997F25"/>
    <w:rsid w:val="00B20CEC"/>
    <w:rsid w:val="00BB1EA2"/>
    <w:rsid w:val="00C4599F"/>
    <w:rsid w:val="00D44A57"/>
    <w:rsid w:val="00DB6029"/>
    <w:rsid w:val="00DC00AF"/>
    <w:rsid w:val="00E23830"/>
    <w:rsid w:val="00E6732A"/>
    <w:rsid w:val="00EB6F0D"/>
    <w:rsid w:val="00EC5D32"/>
    <w:rsid w:val="00FB2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98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B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0F15"/>
    <w:rPr>
      <w:rFonts w:ascii="Courier New" w:hAnsi="Courier New" w:cs="Courier New"/>
      <w:sz w:val="20"/>
      <w:szCs w:val="20"/>
      <w:lang w:val="uk-UA" w:eastAsia="uk-UA"/>
    </w:rPr>
  </w:style>
  <w:style w:type="paragraph" w:styleId="2">
    <w:name w:val="Body Text Indent 2"/>
    <w:basedOn w:val="a"/>
    <w:link w:val="20"/>
    <w:uiPriority w:val="99"/>
    <w:unhideWhenUsed/>
    <w:rsid w:val="002B0F15"/>
    <w:pPr>
      <w:spacing w:after="0" w:line="240" w:lineRule="auto"/>
      <w:ind w:left="1800" w:hanging="1800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B0F15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xfmc1">
    <w:name w:val="xfmc1"/>
    <w:basedOn w:val="a"/>
    <w:uiPriority w:val="99"/>
    <w:rsid w:val="002B0F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E2383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84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98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B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0F15"/>
    <w:rPr>
      <w:rFonts w:ascii="Courier New" w:hAnsi="Courier New" w:cs="Courier New"/>
      <w:sz w:val="20"/>
      <w:szCs w:val="20"/>
      <w:lang w:val="uk-UA" w:eastAsia="uk-UA"/>
    </w:rPr>
  </w:style>
  <w:style w:type="paragraph" w:styleId="2">
    <w:name w:val="Body Text Indent 2"/>
    <w:basedOn w:val="a"/>
    <w:link w:val="20"/>
    <w:uiPriority w:val="99"/>
    <w:unhideWhenUsed/>
    <w:rsid w:val="002B0F15"/>
    <w:pPr>
      <w:spacing w:after="0" w:line="240" w:lineRule="auto"/>
      <w:ind w:left="1800" w:hanging="1800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B0F15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xfmc1">
    <w:name w:val="xfmc1"/>
    <w:basedOn w:val="a"/>
    <w:uiPriority w:val="99"/>
    <w:rsid w:val="002B0F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E2383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84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2684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yulia</cp:lastModifiedBy>
  <cp:revision>3</cp:revision>
  <dcterms:created xsi:type="dcterms:W3CDTF">2019-11-18T12:53:00Z</dcterms:created>
  <dcterms:modified xsi:type="dcterms:W3CDTF">2019-11-18T12:54:00Z</dcterms:modified>
</cp:coreProperties>
</file>